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47" w:rsidRDefault="006F3A6E" w:rsidP="006F3A6E">
      <w:pPr>
        <w:rPr>
          <w:rFonts w:eastAsia="標楷體"/>
          <w:b/>
          <w:sz w:val="32"/>
          <w:szCs w:val="32"/>
        </w:rPr>
      </w:pPr>
      <w:r w:rsidRPr="000744A7">
        <w:rPr>
          <w:rFonts w:eastAsia="標楷體"/>
          <w:b/>
          <w:sz w:val="32"/>
          <w:szCs w:val="32"/>
        </w:rPr>
        <w:t xml:space="preserve">  </w:t>
      </w:r>
      <w:r w:rsidR="00E14A1C">
        <w:rPr>
          <w:rFonts w:eastAsia="標楷體"/>
          <w:b/>
          <w:sz w:val="32"/>
          <w:szCs w:val="32"/>
        </w:rPr>
        <w:t>台中市明德</w:t>
      </w:r>
      <w:r w:rsidRPr="000744A7">
        <w:rPr>
          <w:rFonts w:eastAsia="標楷體"/>
          <w:b/>
          <w:sz w:val="32"/>
          <w:szCs w:val="32"/>
        </w:rPr>
        <w:t>高級中學</w:t>
      </w:r>
      <w:r w:rsidR="00E14A1C">
        <w:rPr>
          <w:rFonts w:ascii="標楷體" w:eastAsia="標楷體" w:hAnsi="標楷體" w:hint="eastAsia"/>
          <w:b/>
          <w:sz w:val="32"/>
          <w:szCs w:val="32"/>
        </w:rPr>
        <w:t>【設計群】</w:t>
      </w:r>
      <w:r w:rsidR="00E14A1C">
        <w:rPr>
          <w:rFonts w:eastAsia="標楷體" w:hint="eastAsia"/>
          <w:b/>
          <w:sz w:val="32"/>
          <w:szCs w:val="32"/>
        </w:rPr>
        <w:t>校內技藝</w:t>
      </w:r>
      <w:r w:rsidRPr="000744A7">
        <w:rPr>
          <w:rFonts w:eastAsia="標楷體"/>
          <w:b/>
          <w:sz w:val="32"/>
          <w:szCs w:val="32"/>
        </w:rPr>
        <w:t>競賽</w:t>
      </w:r>
      <w:r w:rsidR="00E14A1C">
        <w:rPr>
          <w:rFonts w:eastAsia="標楷體" w:hint="eastAsia"/>
          <w:b/>
          <w:sz w:val="32"/>
          <w:szCs w:val="32"/>
        </w:rPr>
        <w:t>實施</w:t>
      </w:r>
      <w:r w:rsidR="005A1D47">
        <w:rPr>
          <w:rFonts w:eastAsia="標楷體" w:hint="eastAsia"/>
          <w:b/>
          <w:sz w:val="32"/>
          <w:szCs w:val="32"/>
        </w:rPr>
        <w:t>計畫</w:t>
      </w:r>
    </w:p>
    <w:p w:rsidR="00593B81" w:rsidRPr="00E3451F" w:rsidRDefault="00593B81" w:rsidP="00E3451F">
      <w:pPr>
        <w:adjustRightInd w:val="0"/>
        <w:snapToGrid w:val="0"/>
        <w:spacing w:line="280" w:lineRule="exact"/>
        <w:jc w:val="right"/>
        <w:rPr>
          <w:rFonts w:eastAsia="標楷體"/>
          <w:sz w:val="22"/>
          <w:szCs w:val="22"/>
        </w:rPr>
      </w:pPr>
      <w:r w:rsidRPr="00E3451F">
        <w:rPr>
          <w:rFonts w:eastAsia="標楷體" w:hint="eastAsia"/>
          <w:sz w:val="22"/>
          <w:szCs w:val="22"/>
        </w:rPr>
        <w:t>10</w:t>
      </w:r>
      <w:r w:rsidR="005A7BAD" w:rsidRPr="00E3451F">
        <w:rPr>
          <w:rFonts w:eastAsia="標楷體" w:hint="eastAsia"/>
          <w:sz w:val="22"/>
          <w:szCs w:val="22"/>
        </w:rPr>
        <w:t>0</w:t>
      </w:r>
      <w:r w:rsidRPr="00E3451F">
        <w:rPr>
          <w:rFonts w:eastAsia="標楷體" w:hint="eastAsia"/>
          <w:sz w:val="22"/>
          <w:szCs w:val="22"/>
        </w:rPr>
        <w:t>.11</w:t>
      </w:r>
      <w:r w:rsidRPr="00E3451F">
        <w:rPr>
          <w:rFonts w:eastAsia="標楷體" w:hint="eastAsia"/>
          <w:sz w:val="22"/>
          <w:szCs w:val="22"/>
        </w:rPr>
        <w:t>制定</w:t>
      </w:r>
    </w:p>
    <w:p w:rsidR="005A7BAD" w:rsidRPr="00E3451F" w:rsidRDefault="005A7BAD" w:rsidP="00E3451F">
      <w:pPr>
        <w:adjustRightInd w:val="0"/>
        <w:snapToGrid w:val="0"/>
        <w:spacing w:line="280" w:lineRule="exact"/>
        <w:jc w:val="right"/>
        <w:rPr>
          <w:rFonts w:eastAsia="標楷體" w:hint="eastAsia"/>
          <w:sz w:val="22"/>
          <w:szCs w:val="22"/>
        </w:rPr>
      </w:pPr>
      <w:r w:rsidRPr="00E3451F">
        <w:rPr>
          <w:rFonts w:eastAsia="標楷體" w:hint="eastAsia"/>
          <w:sz w:val="22"/>
          <w:szCs w:val="22"/>
        </w:rPr>
        <w:t>101.12</w:t>
      </w:r>
      <w:r w:rsidRPr="00E3451F">
        <w:rPr>
          <w:rFonts w:eastAsia="標楷體" w:hint="eastAsia"/>
          <w:sz w:val="22"/>
          <w:szCs w:val="22"/>
        </w:rPr>
        <w:t>修訂</w:t>
      </w:r>
    </w:p>
    <w:p w:rsidR="00E3451F" w:rsidRPr="00E3451F" w:rsidRDefault="00E3451F" w:rsidP="00E3451F">
      <w:pPr>
        <w:adjustRightInd w:val="0"/>
        <w:snapToGrid w:val="0"/>
        <w:spacing w:line="280" w:lineRule="exact"/>
        <w:jc w:val="right"/>
        <w:rPr>
          <w:rFonts w:eastAsia="標楷體" w:hint="eastAsia"/>
          <w:sz w:val="22"/>
          <w:szCs w:val="22"/>
        </w:rPr>
      </w:pPr>
      <w:r w:rsidRPr="00E3451F">
        <w:rPr>
          <w:rFonts w:eastAsia="標楷體" w:hint="eastAsia"/>
          <w:sz w:val="22"/>
          <w:szCs w:val="22"/>
        </w:rPr>
        <w:t>106.10</w:t>
      </w:r>
      <w:r w:rsidRPr="00E3451F">
        <w:rPr>
          <w:rFonts w:eastAsia="標楷體" w:hint="eastAsia"/>
          <w:sz w:val="22"/>
          <w:szCs w:val="22"/>
        </w:rPr>
        <w:t>修訂</w:t>
      </w:r>
    </w:p>
    <w:p w:rsidR="00E3451F" w:rsidRPr="00E3451F" w:rsidRDefault="00E3451F" w:rsidP="00E3451F">
      <w:pPr>
        <w:adjustRightInd w:val="0"/>
        <w:snapToGrid w:val="0"/>
        <w:spacing w:line="280" w:lineRule="exact"/>
        <w:jc w:val="right"/>
        <w:rPr>
          <w:rFonts w:eastAsia="標楷體"/>
          <w:sz w:val="22"/>
          <w:szCs w:val="22"/>
        </w:rPr>
      </w:pPr>
      <w:r w:rsidRPr="00E3451F">
        <w:rPr>
          <w:rFonts w:eastAsia="標楷體" w:hint="eastAsia"/>
          <w:sz w:val="22"/>
          <w:szCs w:val="22"/>
        </w:rPr>
        <w:t>107.11</w:t>
      </w:r>
      <w:r w:rsidRPr="00E3451F">
        <w:rPr>
          <w:rFonts w:eastAsia="標楷體" w:hint="eastAsia"/>
          <w:sz w:val="22"/>
          <w:szCs w:val="22"/>
        </w:rPr>
        <w:t>修定</w:t>
      </w:r>
    </w:p>
    <w:p w:rsidR="00E3451F" w:rsidRPr="00592389" w:rsidRDefault="00E3451F" w:rsidP="00E3451F">
      <w:pPr>
        <w:pStyle w:val="a9"/>
        <w:numPr>
          <w:ilvl w:val="0"/>
          <w:numId w:val="1"/>
        </w:numPr>
        <w:spacing w:line="480" w:lineRule="exact"/>
        <w:ind w:leftChars="0"/>
        <w:rPr>
          <w:rFonts w:eastAsia="標楷體" w:hint="eastAsia"/>
          <w:sz w:val="28"/>
          <w:szCs w:val="28"/>
        </w:rPr>
      </w:pPr>
      <w:r w:rsidRPr="00592389">
        <w:rPr>
          <w:rFonts w:eastAsia="標楷體"/>
          <w:sz w:val="28"/>
          <w:szCs w:val="28"/>
        </w:rPr>
        <w:t>依據</w:t>
      </w:r>
    </w:p>
    <w:p w:rsidR="00E14A1C" w:rsidRPr="00592389" w:rsidRDefault="006F3A6E" w:rsidP="00E3451F">
      <w:pPr>
        <w:pStyle w:val="a9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592389">
        <w:rPr>
          <w:rFonts w:eastAsia="標楷體"/>
          <w:sz w:val="28"/>
          <w:szCs w:val="28"/>
        </w:rPr>
        <w:t>本校</w:t>
      </w:r>
      <w:r w:rsidR="00E14A1C" w:rsidRPr="00592389">
        <w:rPr>
          <w:rFonts w:eastAsia="標楷體" w:hint="eastAsia"/>
          <w:sz w:val="28"/>
          <w:szCs w:val="28"/>
        </w:rPr>
        <w:t>校務發展綱領，發展學生六大實力中</w:t>
      </w:r>
      <w:r w:rsidRPr="00592389">
        <w:rPr>
          <w:rFonts w:eastAsia="標楷體"/>
          <w:sz w:val="28"/>
          <w:szCs w:val="28"/>
        </w:rPr>
        <w:t>之</w:t>
      </w:r>
      <w:r w:rsidR="00E14A1C" w:rsidRPr="00592389">
        <w:rPr>
          <w:rFonts w:ascii="標楷體" w:eastAsia="標楷體" w:hAnsi="標楷體" w:hint="eastAsia"/>
          <w:sz w:val="28"/>
          <w:szCs w:val="28"/>
        </w:rPr>
        <w:t>「</w:t>
      </w:r>
      <w:r w:rsidR="00E14A1C" w:rsidRPr="00592389">
        <w:rPr>
          <w:rFonts w:eastAsia="標楷體" w:hint="eastAsia"/>
          <w:sz w:val="28"/>
          <w:szCs w:val="28"/>
        </w:rPr>
        <w:t>提升技能技藝競賽實力</w:t>
      </w:r>
      <w:r w:rsidR="00E14A1C" w:rsidRPr="00592389">
        <w:rPr>
          <w:rFonts w:ascii="標楷體" w:eastAsia="標楷體" w:hAnsi="標楷體" w:hint="eastAsia"/>
          <w:sz w:val="28"/>
          <w:szCs w:val="28"/>
        </w:rPr>
        <w:t>」，於每學期辦理校內技藝競賽活動。</w:t>
      </w:r>
    </w:p>
    <w:p w:rsidR="00E3451F" w:rsidRPr="00592389" w:rsidRDefault="00E3451F" w:rsidP="00E3451F">
      <w:pPr>
        <w:pStyle w:val="a9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92389">
        <w:rPr>
          <w:rFonts w:eastAsia="標楷體" w:hint="eastAsia"/>
          <w:sz w:val="28"/>
          <w:szCs w:val="28"/>
        </w:rPr>
        <w:t>本群科之</w:t>
      </w:r>
      <w:r w:rsidRPr="00592389">
        <w:rPr>
          <w:rFonts w:eastAsia="標楷體" w:hint="eastAsia"/>
          <w:sz w:val="28"/>
          <w:szCs w:val="28"/>
        </w:rPr>
        <w:t>教育目標</w:t>
      </w:r>
      <w:r w:rsidRPr="00592389">
        <w:rPr>
          <w:rFonts w:eastAsia="標楷體" w:hint="eastAsia"/>
          <w:sz w:val="28"/>
          <w:szCs w:val="28"/>
        </w:rPr>
        <w:t>，</w:t>
      </w:r>
      <w:r w:rsidR="00592389" w:rsidRPr="00592389">
        <w:rPr>
          <w:rFonts w:eastAsia="標楷體"/>
          <w:sz w:val="28"/>
          <w:szCs w:val="28"/>
        </w:rPr>
        <w:t>培養設計實務之基本能力</w:t>
      </w:r>
      <w:r w:rsidR="00592389" w:rsidRPr="00592389">
        <w:rPr>
          <w:rFonts w:eastAsia="標楷體" w:hint="eastAsia"/>
          <w:sz w:val="28"/>
          <w:szCs w:val="28"/>
        </w:rPr>
        <w:t>，</w:t>
      </w:r>
      <w:r w:rsidR="00592389" w:rsidRPr="00592389">
        <w:rPr>
          <w:rFonts w:eastAsia="標楷體" w:hint="eastAsia"/>
          <w:sz w:val="28"/>
          <w:szCs w:val="28"/>
        </w:rPr>
        <w:t>每學期辦理校內才藝競賽。</w:t>
      </w:r>
    </w:p>
    <w:p w:rsidR="00592389" w:rsidRPr="00592389" w:rsidRDefault="00592389" w:rsidP="00592389">
      <w:pPr>
        <w:pStyle w:val="a9"/>
        <w:numPr>
          <w:ilvl w:val="0"/>
          <w:numId w:val="1"/>
        </w:numPr>
        <w:spacing w:line="480" w:lineRule="exact"/>
        <w:ind w:leftChars="0"/>
        <w:rPr>
          <w:rFonts w:eastAsia="標楷體" w:hint="eastAsia"/>
          <w:sz w:val="28"/>
          <w:szCs w:val="28"/>
        </w:rPr>
      </w:pPr>
      <w:r w:rsidRPr="00592389">
        <w:rPr>
          <w:rFonts w:eastAsia="標楷體"/>
          <w:sz w:val="28"/>
          <w:szCs w:val="28"/>
        </w:rPr>
        <w:t>目的</w:t>
      </w:r>
    </w:p>
    <w:p w:rsidR="006F3A6E" w:rsidRPr="00592389" w:rsidRDefault="00592389" w:rsidP="00592389">
      <w:pPr>
        <w:spacing w:line="480" w:lineRule="exact"/>
        <w:ind w:leftChars="295" w:left="910" w:hangingChars="72" w:hanging="202"/>
        <w:rPr>
          <w:rFonts w:eastAsia="標楷體" w:hint="eastAsia"/>
          <w:sz w:val="28"/>
          <w:szCs w:val="28"/>
        </w:rPr>
      </w:pPr>
      <w:r w:rsidRPr="00592389">
        <w:rPr>
          <w:rFonts w:eastAsia="標楷體" w:hint="eastAsia"/>
          <w:sz w:val="28"/>
          <w:szCs w:val="28"/>
        </w:rPr>
        <w:t>1.</w:t>
      </w:r>
      <w:r w:rsidR="00E14A1C" w:rsidRPr="00592389">
        <w:rPr>
          <w:rFonts w:eastAsia="標楷體" w:hint="eastAsia"/>
          <w:sz w:val="28"/>
          <w:szCs w:val="28"/>
        </w:rPr>
        <w:t>配合</w:t>
      </w:r>
      <w:r w:rsidR="006F3A6E" w:rsidRPr="00592389">
        <w:rPr>
          <w:rFonts w:eastAsia="標楷體"/>
          <w:sz w:val="28"/>
          <w:szCs w:val="28"/>
        </w:rPr>
        <w:t>學生</w:t>
      </w:r>
      <w:r w:rsidR="00E14A1C" w:rsidRPr="00592389">
        <w:rPr>
          <w:rFonts w:eastAsia="標楷體" w:hint="eastAsia"/>
          <w:sz w:val="28"/>
          <w:szCs w:val="28"/>
        </w:rPr>
        <w:t>課堂學習活動</w:t>
      </w:r>
      <w:r w:rsidR="006F3A6E" w:rsidRPr="00592389">
        <w:rPr>
          <w:rFonts w:eastAsia="標楷體"/>
          <w:sz w:val="28"/>
          <w:szCs w:val="28"/>
        </w:rPr>
        <w:t>，</w:t>
      </w:r>
      <w:r w:rsidR="00E14A1C" w:rsidRPr="00592389">
        <w:rPr>
          <w:rFonts w:eastAsia="標楷體" w:hint="eastAsia"/>
          <w:sz w:val="28"/>
          <w:szCs w:val="28"/>
        </w:rPr>
        <w:t>增進人文涵養與愛校情操，並培養創意思考解決問題的能力</w:t>
      </w:r>
      <w:r w:rsidR="006F3A6E" w:rsidRPr="00592389">
        <w:rPr>
          <w:rFonts w:eastAsia="標楷體"/>
          <w:sz w:val="28"/>
          <w:szCs w:val="28"/>
        </w:rPr>
        <w:t>。</w:t>
      </w:r>
      <w:r w:rsidR="006F3A6E" w:rsidRPr="00592389">
        <w:rPr>
          <w:rFonts w:eastAsia="標楷體"/>
          <w:sz w:val="28"/>
          <w:szCs w:val="28"/>
        </w:rPr>
        <w:t xml:space="preserve"> </w:t>
      </w:r>
    </w:p>
    <w:p w:rsidR="00E3451F" w:rsidRPr="00592389" w:rsidRDefault="00592389" w:rsidP="00592389">
      <w:pPr>
        <w:spacing w:line="480" w:lineRule="exact"/>
        <w:ind w:leftChars="295" w:left="910" w:hangingChars="72" w:hanging="202"/>
        <w:rPr>
          <w:rFonts w:eastAsia="標楷體"/>
          <w:sz w:val="28"/>
          <w:szCs w:val="28"/>
        </w:rPr>
      </w:pPr>
      <w:r w:rsidRPr="00592389">
        <w:rPr>
          <w:rFonts w:eastAsia="標楷體" w:hint="eastAsia"/>
          <w:sz w:val="28"/>
          <w:szCs w:val="28"/>
        </w:rPr>
        <w:t>2.</w:t>
      </w:r>
      <w:r w:rsidR="00E3451F" w:rsidRPr="00592389">
        <w:rPr>
          <w:rFonts w:eastAsia="標楷體" w:hint="eastAsia"/>
          <w:sz w:val="28"/>
          <w:szCs w:val="28"/>
        </w:rPr>
        <w:t>鼓勵學生學以致用，激發學生創作力踴躍參加全國高級中等學校學生技藝競賽，以提升各項教學成效及爭取個人及學校最高榮譽。</w:t>
      </w:r>
    </w:p>
    <w:p w:rsidR="006F3A6E" w:rsidRPr="00592389" w:rsidRDefault="006F3A6E" w:rsidP="00E3451F">
      <w:pPr>
        <w:spacing w:line="480" w:lineRule="exact"/>
        <w:rPr>
          <w:rFonts w:eastAsia="標楷體"/>
          <w:sz w:val="28"/>
          <w:szCs w:val="28"/>
        </w:rPr>
      </w:pPr>
      <w:r w:rsidRPr="00592389">
        <w:rPr>
          <w:rFonts w:eastAsia="標楷體"/>
          <w:sz w:val="28"/>
          <w:szCs w:val="28"/>
        </w:rPr>
        <w:t>三、具體內容：</w:t>
      </w:r>
    </w:p>
    <w:p w:rsidR="006F3A6E" w:rsidRPr="00592389" w:rsidRDefault="006F3A6E" w:rsidP="00E3451F">
      <w:pPr>
        <w:spacing w:line="480" w:lineRule="exact"/>
        <w:ind w:leftChars="215" w:left="978" w:hangingChars="165" w:hanging="462"/>
        <w:jc w:val="both"/>
        <w:rPr>
          <w:rFonts w:eastAsia="標楷體"/>
          <w:sz w:val="28"/>
          <w:szCs w:val="28"/>
        </w:rPr>
      </w:pPr>
      <w:r w:rsidRPr="00592389">
        <w:rPr>
          <w:rFonts w:eastAsia="標楷體"/>
          <w:sz w:val="28"/>
          <w:szCs w:val="28"/>
        </w:rPr>
        <w:t>(</w:t>
      </w:r>
      <w:r w:rsidRPr="00592389">
        <w:rPr>
          <w:rFonts w:eastAsia="標楷體"/>
          <w:sz w:val="28"/>
          <w:szCs w:val="28"/>
        </w:rPr>
        <w:t>一</w:t>
      </w:r>
      <w:r w:rsidRPr="00592389">
        <w:rPr>
          <w:rFonts w:eastAsia="標楷體"/>
          <w:sz w:val="28"/>
          <w:szCs w:val="28"/>
        </w:rPr>
        <w:t>)</w:t>
      </w:r>
      <w:r w:rsidR="00E14A1C" w:rsidRPr="00592389">
        <w:rPr>
          <w:rFonts w:eastAsia="標楷體" w:hint="eastAsia"/>
          <w:sz w:val="28"/>
          <w:szCs w:val="28"/>
        </w:rPr>
        <w:t>每學期</w:t>
      </w:r>
      <w:r w:rsidR="00AF5F13" w:rsidRPr="00592389">
        <w:rPr>
          <w:rFonts w:eastAsia="標楷體" w:hint="eastAsia"/>
          <w:sz w:val="28"/>
          <w:szCs w:val="28"/>
        </w:rPr>
        <w:t>配合課程</w:t>
      </w:r>
      <w:r w:rsidRPr="00592389">
        <w:rPr>
          <w:rFonts w:eastAsia="標楷體"/>
          <w:sz w:val="28"/>
          <w:szCs w:val="28"/>
        </w:rPr>
        <w:t>規劃</w:t>
      </w:r>
      <w:r w:rsidR="00AF5F13" w:rsidRPr="00592389">
        <w:rPr>
          <w:rFonts w:eastAsia="標楷體" w:hint="eastAsia"/>
          <w:sz w:val="28"/>
          <w:szCs w:val="28"/>
        </w:rPr>
        <w:t>設計群一、二年級學生，參加校內</w:t>
      </w:r>
      <w:r w:rsidRPr="00592389">
        <w:rPr>
          <w:rFonts w:eastAsia="標楷體"/>
          <w:sz w:val="28"/>
          <w:szCs w:val="28"/>
        </w:rPr>
        <w:t>技藝競賽</w:t>
      </w:r>
      <w:r w:rsidR="00AF5F13" w:rsidRPr="00592389">
        <w:rPr>
          <w:rFonts w:eastAsia="標楷體" w:hint="eastAsia"/>
          <w:sz w:val="28"/>
          <w:szCs w:val="28"/>
        </w:rPr>
        <w:t>活動。</w:t>
      </w:r>
      <w:r w:rsidRPr="00592389">
        <w:rPr>
          <w:rFonts w:eastAsia="標楷體"/>
          <w:sz w:val="28"/>
          <w:szCs w:val="28"/>
        </w:rPr>
        <w:t>透過校內</w:t>
      </w:r>
      <w:r w:rsidR="00AF5F13" w:rsidRPr="00592389">
        <w:rPr>
          <w:rFonts w:eastAsia="標楷體" w:hint="eastAsia"/>
          <w:sz w:val="28"/>
          <w:szCs w:val="28"/>
        </w:rPr>
        <w:t>競賽活動，激發老師教學效能</w:t>
      </w:r>
      <w:r w:rsidRPr="00592389">
        <w:rPr>
          <w:rFonts w:eastAsia="標楷體"/>
          <w:sz w:val="28"/>
          <w:szCs w:val="28"/>
        </w:rPr>
        <w:t>，</w:t>
      </w:r>
      <w:r w:rsidR="00AF5F13" w:rsidRPr="00592389">
        <w:rPr>
          <w:rFonts w:eastAsia="標楷體" w:hint="eastAsia"/>
          <w:sz w:val="28"/>
          <w:szCs w:val="28"/>
        </w:rPr>
        <w:t>增進學生</w:t>
      </w:r>
      <w:r w:rsidRPr="00592389">
        <w:rPr>
          <w:rFonts w:eastAsia="標楷體"/>
          <w:sz w:val="28"/>
          <w:szCs w:val="28"/>
        </w:rPr>
        <w:t>學</w:t>
      </w:r>
      <w:r w:rsidR="00513430" w:rsidRPr="00592389">
        <w:rPr>
          <w:rFonts w:eastAsia="標楷體" w:hint="eastAsia"/>
          <w:sz w:val="28"/>
          <w:szCs w:val="28"/>
        </w:rPr>
        <w:t>習興趣，提升繪畫技</w:t>
      </w:r>
      <w:r w:rsidRPr="00592389">
        <w:rPr>
          <w:rFonts w:eastAsia="標楷體"/>
          <w:sz w:val="28"/>
          <w:szCs w:val="28"/>
        </w:rPr>
        <w:t>能</w:t>
      </w:r>
      <w:r w:rsidR="00513430" w:rsidRPr="00592389">
        <w:rPr>
          <w:rFonts w:eastAsia="標楷體" w:hint="eastAsia"/>
          <w:sz w:val="28"/>
          <w:szCs w:val="28"/>
        </w:rPr>
        <w:t>創意思考能力</w:t>
      </w:r>
      <w:r w:rsidRPr="00592389">
        <w:rPr>
          <w:rFonts w:eastAsia="標楷體"/>
          <w:sz w:val="28"/>
          <w:szCs w:val="28"/>
        </w:rPr>
        <w:t>。</w:t>
      </w:r>
    </w:p>
    <w:p w:rsidR="006F3A6E" w:rsidRPr="00592389" w:rsidRDefault="00513430" w:rsidP="00E3451F">
      <w:pPr>
        <w:spacing w:line="480" w:lineRule="exact"/>
        <w:ind w:leftChars="215" w:left="978" w:hangingChars="165" w:hanging="462"/>
        <w:jc w:val="both"/>
        <w:rPr>
          <w:rFonts w:eastAsia="標楷體"/>
          <w:sz w:val="28"/>
          <w:szCs w:val="28"/>
        </w:rPr>
      </w:pPr>
      <w:r w:rsidRPr="00592389">
        <w:rPr>
          <w:rFonts w:eastAsia="標楷體"/>
          <w:sz w:val="28"/>
          <w:szCs w:val="28"/>
        </w:rPr>
        <w:t xml:space="preserve"> </w:t>
      </w:r>
      <w:r w:rsidR="006F3A6E" w:rsidRPr="00592389">
        <w:rPr>
          <w:rFonts w:eastAsia="標楷體"/>
          <w:sz w:val="28"/>
          <w:szCs w:val="28"/>
        </w:rPr>
        <w:t>(</w:t>
      </w:r>
      <w:r w:rsidR="006F3A6E" w:rsidRPr="00592389">
        <w:rPr>
          <w:rFonts w:eastAsia="標楷體"/>
          <w:sz w:val="28"/>
          <w:szCs w:val="28"/>
        </w:rPr>
        <w:t>二</w:t>
      </w:r>
      <w:r w:rsidR="006F3A6E" w:rsidRPr="00592389">
        <w:rPr>
          <w:rFonts w:eastAsia="標楷體"/>
          <w:sz w:val="28"/>
          <w:szCs w:val="28"/>
        </w:rPr>
        <w:t>)</w:t>
      </w:r>
      <w:r w:rsidRPr="00592389">
        <w:rPr>
          <w:rFonts w:eastAsia="標楷體" w:hint="eastAsia"/>
          <w:sz w:val="28"/>
          <w:szCs w:val="28"/>
        </w:rPr>
        <w:t>遴選優秀作品</w:t>
      </w:r>
      <w:r w:rsidR="00247C8F" w:rsidRPr="00592389">
        <w:rPr>
          <w:rFonts w:eastAsia="標楷體" w:hint="eastAsia"/>
          <w:sz w:val="28"/>
          <w:szCs w:val="28"/>
        </w:rPr>
        <w:t>公開展示</w:t>
      </w:r>
      <w:r w:rsidRPr="00592389">
        <w:rPr>
          <w:rFonts w:eastAsia="標楷體" w:hint="eastAsia"/>
          <w:sz w:val="28"/>
          <w:szCs w:val="28"/>
        </w:rPr>
        <w:t>，</w:t>
      </w:r>
      <w:r w:rsidR="00247C8F" w:rsidRPr="00592389">
        <w:rPr>
          <w:rFonts w:eastAsia="標楷體" w:hint="eastAsia"/>
          <w:sz w:val="28"/>
          <w:szCs w:val="28"/>
        </w:rPr>
        <w:t>提供設計群學生參觀學習，並頒發比賽獎狀鼓勵學生。</w:t>
      </w:r>
    </w:p>
    <w:p w:rsidR="006F3A6E" w:rsidRPr="00592389" w:rsidRDefault="006F3A6E" w:rsidP="00E3451F">
      <w:pPr>
        <w:spacing w:line="480" w:lineRule="exact"/>
        <w:rPr>
          <w:rFonts w:eastAsia="標楷體"/>
          <w:sz w:val="28"/>
          <w:szCs w:val="28"/>
        </w:rPr>
      </w:pPr>
      <w:r w:rsidRPr="00592389">
        <w:rPr>
          <w:rFonts w:eastAsia="標楷體"/>
          <w:sz w:val="28"/>
          <w:szCs w:val="28"/>
        </w:rPr>
        <w:t>四、實施對象：</w:t>
      </w:r>
      <w:bookmarkStart w:id="0" w:name="_GoBack"/>
      <w:bookmarkEnd w:id="0"/>
    </w:p>
    <w:p w:rsidR="006F3A6E" w:rsidRPr="00592389" w:rsidRDefault="006F3A6E" w:rsidP="00E3451F">
      <w:pPr>
        <w:spacing w:line="480" w:lineRule="exact"/>
        <w:ind w:leftChars="232" w:left="557"/>
        <w:rPr>
          <w:rFonts w:eastAsia="標楷體"/>
          <w:sz w:val="28"/>
          <w:szCs w:val="28"/>
        </w:rPr>
      </w:pPr>
      <w:r w:rsidRPr="00592389">
        <w:rPr>
          <w:rFonts w:eastAsia="標楷體"/>
          <w:sz w:val="28"/>
          <w:szCs w:val="28"/>
        </w:rPr>
        <w:t>高職部</w:t>
      </w:r>
      <w:r w:rsidR="00DF4AC5" w:rsidRPr="00592389">
        <w:rPr>
          <w:rFonts w:ascii="標楷體" w:eastAsia="標楷體" w:hAnsi="標楷體" w:hint="eastAsia"/>
          <w:sz w:val="28"/>
          <w:szCs w:val="28"/>
        </w:rPr>
        <w:t>【</w:t>
      </w:r>
      <w:r w:rsidR="00DF4AC5" w:rsidRPr="00592389">
        <w:rPr>
          <w:rFonts w:eastAsia="標楷體" w:hint="eastAsia"/>
          <w:sz w:val="28"/>
          <w:szCs w:val="28"/>
        </w:rPr>
        <w:t>設計群</w:t>
      </w:r>
      <w:r w:rsidR="00DF4AC5" w:rsidRPr="00592389">
        <w:rPr>
          <w:rFonts w:ascii="標楷體" w:eastAsia="標楷體" w:hAnsi="標楷體" w:hint="eastAsia"/>
          <w:sz w:val="28"/>
          <w:szCs w:val="28"/>
        </w:rPr>
        <w:t>】</w:t>
      </w:r>
      <w:r w:rsidRPr="00592389">
        <w:rPr>
          <w:rFonts w:eastAsia="標楷體"/>
          <w:sz w:val="28"/>
          <w:szCs w:val="28"/>
        </w:rPr>
        <w:t>廣告設計、多媒體</w:t>
      </w:r>
      <w:r w:rsidR="00DF4AC5" w:rsidRPr="00592389">
        <w:rPr>
          <w:rFonts w:eastAsia="標楷體" w:hint="eastAsia"/>
          <w:sz w:val="28"/>
          <w:szCs w:val="28"/>
        </w:rPr>
        <w:t>設計科一、二年級學生</w:t>
      </w:r>
      <w:r w:rsidRPr="00592389">
        <w:rPr>
          <w:rFonts w:eastAsia="標楷體"/>
          <w:sz w:val="28"/>
          <w:szCs w:val="28"/>
        </w:rPr>
        <w:t>。</w:t>
      </w:r>
    </w:p>
    <w:p w:rsidR="006F3A6E" w:rsidRPr="00592389" w:rsidRDefault="006F3A6E" w:rsidP="00E3451F">
      <w:pPr>
        <w:spacing w:line="480" w:lineRule="exact"/>
        <w:rPr>
          <w:rFonts w:eastAsia="標楷體"/>
          <w:sz w:val="28"/>
          <w:szCs w:val="28"/>
        </w:rPr>
      </w:pPr>
      <w:r w:rsidRPr="00592389">
        <w:rPr>
          <w:rFonts w:eastAsia="標楷體"/>
          <w:sz w:val="28"/>
          <w:szCs w:val="28"/>
        </w:rPr>
        <w:t>五、預期效益：</w:t>
      </w:r>
    </w:p>
    <w:p w:rsidR="006F3A6E" w:rsidRPr="00592389" w:rsidRDefault="00DF4AC5" w:rsidP="00E3451F">
      <w:pPr>
        <w:spacing w:line="480" w:lineRule="exact"/>
        <w:ind w:leftChars="234" w:left="562" w:firstLineChars="1" w:firstLine="3"/>
        <w:jc w:val="both"/>
        <w:rPr>
          <w:rFonts w:eastAsia="標楷體"/>
          <w:sz w:val="28"/>
          <w:szCs w:val="28"/>
        </w:rPr>
      </w:pPr>
      <w:r w:rsidRPr="00592389">
        <w:rPr>
          <w:rFonts w:eastAsia="標楷體" w:hint="eastAsia"/>
          <w:sz w:val="28"/>
          <w:szCs w:val="28"/>
        </w:rPr>
        <w:t>從校內競賽中發掘優秀的繪畫與設計人才，進而</w:t>
      </w:r>
      <w:r w:rsidRPr="00592389">
        <w:rPr>
          <w:rFonts w:eastAsia="標楷體"/>
          <w:sz w:val="28"/>
          <w:szCs w:val="28"/>
        </w:rPr>
        <w:t>孕育與培訓儲備選手，參加全國</w:t>
      </w:r>
      <w:r w:rsidRPr="00592389">
        <w:rPr>
          <w:rFonts w:eastAsia="標楷體" w:hint="eastAsia"/>
          <w:sz w:val="28"/>
          <w:szCs w:val="28"/>
        </w:rPr>
        <w:t>技藝、</w:t>
      </w:r>
      <w:r w:rsidRPr="00592389">
        <w:rPr>
          <w:rFonts w:eastAsia="標楷體"/>
          <w:sz w:val="28"/>
          <w:szCs w:val="28"/>
        </w:rPr>
        <w:t>技能競賽</w:t>
      </w:r>
      <w:r w:rsidRPr="00592389">
        <w:rPr>
          <w:rFonts w:eastAsia="標楷體" w:hint="eastAsia"/>
          <w:sz w:val="28"/>
          <w:szCs w:val="28"/>
        </w:rPr>
        <w:t>為校爭光</w:t>
      </w:r>
      <w:r w:rsidRPr="00592389">
        <w:rPr>
          <w:rFonts w:eastAsia="標楷體"/>
          <w:sz w:val="28"/>
          <w:szCs w:val="28"/>
        </w:rPr>
        <w:t>。</w:t>
      </w:r>
    </w:p>
    <w:p w:rsidR="006F3A6E" w:rsidRPr="00592389" w:rsidRDefault="00DF4AC5" w:rsidP="00E3451F">
      <w:pPr>
        <w:spacing w:line="480" w:lineRule="exact"/>
        <w:rPr>
          <w:rFonts w:eastAsia="標楷體"/>
          <w:sz w:val="28"/>
          <w:szCs w:val="28"/>
        </w:rPr>
      </w:pPr>
      <w:r w:rsidRPr="00592389">
        <w:rPr>
          <w:rFonts w:eastAsia="標楷體" w:hint="eastAsia"/>
          <w:sz w:val="28"/>
          <w:szCs w:val="28"/>
        </w:rPr>
        <w:t>六</w:t>
      </w:r>
      <w:r w:rsidR="006F3A6E" w:rsidRPr="00592389">
        <w:rPr>
          <w:rFonts w:eastAsia="標楷體"/>
          <w:sz w:val="28"/>
          <w:szCs w:val="28"/>
        </w:rPr>
        <w:t>、本計畫經行政會議討論通過後，呈校長核定後實施，修正時亦同。</w:t>
      </w:r>
    </w:p>
    <w:p w:rsidR="004D4006" w:rsidRDefault="004D4006" w:rsidP="00DF4AC5">
      <w:pPr>
        <w:spacing w:before="100" w:beforeAutospacing="1" w:after="100" w:afterAutospacing="1"/>
      </w:pPr>
    </w:p>
    <w:sectPr w:rsidR="004D4006" w:rsidSect="004D4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33" w:rsidRDefault="00252033" w:rsidP="005A1D47">
      <w:r>
        <w:separator/>
      </w:r>
    </w:p>
  </w:endnote>
  <w:endnote w:type="continuationSeparator" w:id="0">
    <w:p w:rsidR="00252033" w:rsidRDefault="00252033" w:rsidP="005A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33" w:rsidRDefault="00252033" w:rsidP="005A1D47">
      <w:r>
        <w:separator/>
      </w:r>
    </w:p>
  </w:footnote>
  <w:footnote w:type="continuationSeparator" w:id="0">
    <w:p w:rsidR="00252033" w:rsidRDefault="00252033" w:rsidP="005A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B0A"/>
    <w:multiLevelType w:val="hybridMultilevel"/>
    <w:tmpl w:val="F95020AC"/>
    <w:lvl w:ilvl="0" w:tplc="4D1A68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2537B0F"/>
    <w:multiLevelType w:val="hybridMultilevel"/>
    <w:tmpl w:val="FCB8BE56"/>
    <w:lvl w:ilvl="0" w:tplc="2AD454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A6E"/>
    <w:rsid w:val="00247C8F"/>
    <w:rsid w:val="00252033"/>
    <w:rsid w:val="002650E6"/>
    <w:rsid w:val="004D4006"/>
    <w:rsid w:val="00513430"/>
    <w:rsid w:val="00592389"/>
    <w:rsid w:val="00593B81"/>
    <w:rsid w:val="005A1D47"/>
    <w:rsid w:val="005A7BAD"/>
    <w:rsid w:val="006F3A6E"/>
    <w:rsid w:val="00727E62"/>
    <w:rsid w:val="00AF5F13"/>
    <w:rsid w:val="00DF4AC5"/>
    <w:rsid w:val="00E14A1C"/>
    <w:rsid w:val="00E25A0B"/>
    <w:rsid w:val="00E3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1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1D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1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1D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1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1D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345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4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2014-10-19T04:06:00Z</cp:lastPrinted>
  <dcterms:created xsi:type="dcterms:W3CDTF">2019-09-13T02:32:00Z</dcterms:created>
  <dcterms:modified xsi:type="dcterms:W3CDTF">2019-09-13T02:32:00Z</dcterms:modified>
</cp:coreProperties>
</file>